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7C87" w:rsidRDefault="009832BA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087C87" w:rsidRDefault="001061E5">
      <w:pPr>
        <w:autoSpaceDE w:val="0"/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</w:rPr>
        <w:t>„</w:t>
      </w:r>
      <w:r w:rsidR="009832BA">
        <w:rPr>
          <w:rFonts w:ascii="Tahoma" w:hAnsi="Tahoma" w:cs="Tahoma"/>
          <w:b/>
          <w:bCs/>
          <w:sz w:val="18"/>
          <w:szCs w:val="18"/>
        </w:rPr>
        <w:t>Realizacja zadań z zakresu udzielania specjalistycznej pomocy osobom zagrożonym uzależnieniem, uzależnionym od alk</w:t>
      </w:r>
      <w:r>
        <w:rPr>
          <w:rFonts w:ascii="Tahoma" w:hAnsi="Tahoma" w:cs="Tahoma"/>
          <w:b/>
          <w:bCs/>
          <w:sz w:val="18"/>
          <w:szCs w:val="18"/>
        </w:rPr>
        <w:t>oholu, współuzależnionym i DDA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” </w:t>
      </w:r>
    </w:p>
    <w:p w:rsidR="00087C87" w:rsidRDefault="00087C87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87C87" w:rsidRDefault="00087C87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87C87" w:rsidRDefault="009832BA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 Podróżnicza 26/28 jako Zamawiający przedstawia warunki udziału w postępowaniu prowadzonym w trybie konkursu ofert na </w:t>
      </w:r>
      <w:r w:rsidR="001061E5">
        <w:rPr>
          <w:rFonts w:ascii="Tahoma" w:hAnsi="Tahoma" w:cs="Tahoma"/>
          <w:b/>
          <w:bCs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>Realizację zadań z zakresu udzielania specjalistycznej pomocy osobom zagrożonym uzależnieniem, uzależnionym od alk</w:t>
      </w:r>
      <w:r w:rsidR="001061E5">
        <w:rPr>
          <w:rFonts w:ascii="Tahoma" w:hAnsi="Tahoma" w:cs="Tahoma"/>
          <w:b/>
          <w:bCs/>
          <w:sz w:val="18"/>
          <w:szCs w:val="18"/>
        </w:rPr>
        <w:t>oholu, współuzależnionym i DDA</w:t>
      </w:r>
      <w:r>
        <w:rPr>
          <w:rFonts w:ascii="Tahoma" w:hAnsi="Tahoma" w:cs="Tahoma"/>
          <w:b/>
          <w:bCs/>
          <w:sz w:val="18"/>
          <w:szCs w:val="18"/>
        </w:rPr>
        <w:t>”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87C87" w:rsidRDefault="00087C87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87C87" w:rsidRDefault="00D81F98">
      <w:pPr>
        <w:autoSpaceDE w:val="0"/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 PRZEDMIOT ZAMÓWIENIA</w:t>
      </w:r>
      <w:r w:rsidR="009832BA">
        <w:rPr>
          <w:rFonts w:ascii="Tahoma" w:hAnsi="Tahoma" w:cs="Tahoma"/>
          <w:sz w:val="20"/>
          <w:szCs w:val="20"/>
        </w:rPr>
        <w:t xml:space="preserve">: </w:t>
      </w:r>
    </w:p>
    <w:p w:rsidR="00087C87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zadaniach mogą być finansowane koszty osobowe następujących form działań: </w:t>
      </w:r>
    </w:p>
    <w:p w:rsidR="00087C87" w:rsidRDefault="001061E5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</w:t>
      </w:r>
      <w:r w:rsidR="009832BA">
        <w:rPr>
          <w:rFonts w:ascii="Tahoma" w:hAnsi="Tahoma" w:cs="Tahoma"/>
        </w:rPr>
        <w:t xml:space="preserve">reningi umiejętności </w:t>
      </w:r>
      <w:proofErr w:type="spellStart"/>
      <w:r w:rsidR="009832BA">
        <w:rPr>
          <w:rFonts w:ascii="Tahoma" w:hAnsi="Tahoma" w:cs="Tahoma"/>
        </w:rPr>
        <w:t>zachowań</w:t>
      </w:r>
      <w:proofErr w:type="spellEnd"/>
    </w:p>
    <w:p w:rsidR="00087C87" w:rsidRPr="001061E5" w:rsidRDefault="001061E5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</w:t>
      </w:r>
      <w:r w:rsidR="009832BA">
        <w:rPr>
          <w:rFonts w:ascii="Tahoma" w:hAnsi="Tahoma" w:cs="Tahoma"/>
        </w:rPr>
        <w:t>reningi psychologiczne</w:t>
      </w:r>
    </w:p>
    <w:p w:rsidR="001061E5" w:rsidRPr="001061E5" w:rsidRDefault="001061E5">
      <w:pPr>
        <w:pStyle w:val="Tekstprzypisukocowego"/>
        <w:numPr>
          <w:ilvl w:val="0"/>
          <w:numId w:val="5"/>
        </w:numPr>
        <w:spacing w:after="120"/>
      </w:pPr>
      <w:r w:rsidRPr="001061E5">
        <w:rPr>
          <w:rFonts w:ascii="Tahoma" w:hAnsi="Tahoma" w:cs="Tahoma"/>
        </w:rPr>
        <w:t>Grupy długoterminowe i krótkoterminowe DDA/DDD oraz konsultacje je poprzedzające</w:t>
      </w:r>
    </w:p>
    <w:p w:rsidR="00087C87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</w:t>
      </w:r>
    </w:p>
    <w:p w:rsidR="00087C87" w:rsidRDefault="009832BA">
      <w:pPr>
        <w:pStyle w:val="Tekstprzypisukocowego"/>
        <w:spacing w:after="120"/>
      </w:pPr>
      <w:r>
        <w:rPr>
          <w:rFonts w:ascii="Tahoma" w:hAnsi="Tahoma" w:cs="Tahoma"/>
        </w:rPr>
        <w:t>53-208 Wrocław, ul Podró</w:t>
      </w:r>
      <w:r w:rsidR="001061E5">
        <w:rPr>
          <w:rFonts w:ascii="Tahoma" w:hAnsi="Tahoma" w:cs="Tahoma"/>
        </w:rPr>
        <w:t>żnicza 26/28 tel.71/335-29-62</w:t>
      </w:r>
      <w:r>
        <w:rPr>
          <w:rFonts w:ascii="Tahoma" w:hAnsi="Tahoma" w:cs="Tahoma"/>
        </w:rPr>
        <w:t>, fax</w:t>
      </w:r>
      <w:r w:rsidR="001061E5">
        <w:rPr>
          <w:rFonts w:ascii="Tahoma" w:hAnsi="Tahoma" w:cs="Tahoma"/>
        </w:rPr>
        <w:t xml:space="preserve"> 71/</w:t>
      </w:r>
      <w:r>
        <w:rPr>
          <w:rFonts w:ascii="Tahoma" w:hAnsi="Tahoma" w:cs="Tahoma"/>
        </w:rPr>
        <w:t>335-29-68</w:t>
      </w:r>
    </w:p>
    <w:p w:rsidR="00087C87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087C87" w:rsidRDefault="009832BA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087C87" w:rsidRDefault="009832BA">
      <w:pPr>
        <w:pStyle w:val="Tekstprzypisukocowego"/>
        <w:spacing w:after="120"/>
      </w:pPr>
      <w:r>
        <w:rPr>
          <w:rFonts w:ascii="Tahoma" w:hAnsi="Tahoma" w:cs="Tahoma"/>
        </w:rPr>
        <w:t xml:space="preserve">Sekcja ds. Programów Zdrowotnych i Promocji Zdrowia  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087C87" w:rsidRDefault="009832BA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087C87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87C87" w:rsidRDefault="00D81F98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 TERMINY </w:t>
      </w:r>
    </w:p>
    <w:p w:rsidR="00087C87" w:rsidRDefault="001061E5">
      <w:pPr>
        <w:spacing w:after="120"/>
      </w:pPr>
      <w:r>
        <w:rPr>
          <w:rFonts w:ascii="Tahoma" w:hAnsi="Tahoma" w:cs="Tahoma"/>
          <w:sz w:val="20"/>
          <w:szCs w:val="20"/>
        </w:rPr>
        <w:t>Termin składania ofert:</w:t>
      </w:r>
      <w:r w:rsidR="009832BA">
        <w:rPr>
          <w:rFonts w:ascii="Tahoma" w:hAnsi="Tahoma" w:cs="Tahoma"/>
          <w:sz w:val="20"/>
          <w:szCs w:val="20"/>
        </w:rPr>
        <w:t xml:space="preserve"> 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4421D6">
        <w:rPr>
          <w:rFonts w:ascii="Tahoma" w:hAnsi="Tahoma" w:cs="Tahoma"/>
          <w:b/>
          <w:bCs/>
          <w:sz w:val="20"/>
          <w:szCs w:val="20"/>
        </w:rPr>
        <w:t>08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.30 dnia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4421D6">
        <w:rPr>
          <w:rFonts w:ascii="Tahoma" w:hAnsi="Tahoma" w:cs="Tahoma"/>
          <w:b/>
          <w:bCs/>
          <w:sz w:val="20"/>
          <w:szCs w:val="20"/>
        </w:rPr>
        <w:t>8</w:t>
      </w:r>
      <w:r w:rsidR="009832BA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="009832BA">
        <w:rPr>
          <w:rFonts w:ascii="Tahoma" w:hAnsi="Tahoma" w:cs="Tahoma"/>
          <w:b/>
          <w:bCs/>
          <w:sz w:val="20"/>
          <w:szCs w:val="20"/>
        </w:rPr>
        <w:t>.201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otwarcia ofert: </w:t>
      </w:r>
      <w:r>
        <w:rPr>
          <w:rFonts w:ascii="Tahoma" w:hAnsi="Tahoma" w:cs="Tahoma"/>
          <w:b/>
          <w:bCs/>
          <w:sz w:val="20"/>
          <w:szCs w:val="20"/>
        </w:rPr>
        <w:t>o godz. 1</w:t>
      </w:r>
      <w:r w:rsidR="004421D6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1061E5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0 w dniu </w:t>
      </w:r>
      <w:r w:rsidR="001061E5">
        <w:rPr>
          <w:rFonts w:ascii="Tahoma" w:hAnsi="Tahoma" w:cs="Tahoma"/>
          <w:b/>
          <w:bCs/>
          <w:sz w:val="20"/>
          <w:szCs w:val="20"/>
        </w:rPr>
        <w:t>2</w:t>
      </w:r>
      <w:r w:rsidR="004421D6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1061E5">
        <w:rPr>
          <w:rFonts w:ascii="Tahoma" w:hAnsi="Tahoma" w:cs="Tahoma"/>
          <w:b/>
          <w:bCs/>
          <w:sz w:val="20"/>
          <w:szCs w:val="20"/>
        </w:rPr>
        <w:t>8</w:t>
      </w:r>
      <w:r w:rsidR="00D81501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087C87" w:rsidRDefault="001061E5">
      <w:pPr>
        <w:spacing w:after="120"/>
      </w:pPr>
      <w:r>
        <w:rPr>
          <w:rFonts w:ascii="Tahoma" w:hAnsi="Tahoma" w:cs="Tahoma"/>
          <w:sz w:val="20"/>
          <w:szCs w:val="20"/>
        </w:rPr>
        <w:t>Ogłoszenie wyników</w:t>
      </w:r>
      <w:r w:rsidR="009832BA">
        <w:rPr>
          <w:rFonts w:ascii="Tahoma" w:hAnsi="Tahoma" w:cs="Tahoma"/>
          <w:sz w:val="20"/>
          <w:szCs w:val="20"/>
        </w:rPr>
        <w:t xml:space="preserve">: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4421D6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.08.2019</w:t>
      </w:r>
      <w:r w:rsidR="00D81F9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B1238">
        <w:rPr>
          <w:rFonts w:ascii="Tahoma" w:hAnsi="Tahoma" w:cs="Tahoma"/>
          <w:b/>
          <w:bCs/>
          <w:sz w:val="20"/>
          <w:szCs w:val="20"/>
        </w:rPr>
        <w:t>do godz. 15.00</w:t>
      </w:r>
    </w:p>
    <w:p w:rsidR="00087C87" w:rsidRDefault="00D81F98">
      <w:pPr>
        <w:pStyle w:val="Nagwek2"/>
      </w:pPr>
      <w:r>
        <w:rPr>
          <w:szCs w:val="20"/>
        </w:rPr>
        <w:t>III</w:t>
      </w:r>
      <w:r w:rsidR="009832BA">
        <w:rPr>
          <w:szCs w:val="20"/>
        </w:rPr>
        <w:t xml:space="preserve"> OBOWIĄZKI OFERENTA I SPOSÓB PRZYGOTOWANIA OFERTY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placówki lecznicze Wrocławskiego Centrum Zdrowia SPZOZ.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Oferent jest zobowiązany do przedstawienia oferty na realizację zadania wg załączników</w:t>
      </w:r>
      <w:r w:rsidR="001061E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Oferent zobowiązany jest przedstawić udokumentowane kwalifikacje za</w:t>
      </w:r>
      <w:r w:rsidR="001061E5">
        <w:rPr>
          <w:rFonts w:ascii="Tahoma" w:hAnsi="Tahoma" w:cs="Tahoma"/>
          <w:sz w:val="20"/>
          <w:szCs w:val="20"/>
        </w:rPr>
        <w:t xml:space="preserve">wodowe i uprawnienia zgodnie z </w:t>
      </w:r>
      <w:r>
        <w:rPr>
          <w:rFonts w:ascii="Tahoma" w:hAnsi="Tahoma" w:cs="Tahoma"/>
          <w:sz w:val="20"/>
          <w:szCs w:val="20"/>
        </w:rPr>
        <w:t xml:space="preserve">punktem 12 formularza ofertowego. Kserokopie dokumentów potwierdzających kwalifikacje należy dołączyć do dokumentacji konkursowej.  W przypadku złożenia wymaganych dokumentów  w innych postępowaniach poprzedzającym zawarcie umowy o udzielenie zamówienia na realizację zadań organizowanych przez </w:t>
      </w:r>
      <w:r>
        <w:rPr>
          <w:rFonts w:ascii="Tahoma" w:hAnsi="Tahoma" w:cs="Tahoma"/>
          <w:sz w:val="20"/>
          <w:szCs w:val="20"/>
        </w:rPr>
        <w:lastRenderedPageBreak/>
        <w:t xml:space="preserve">Dyrektora WCZ SPZOZ dołączenia oświadczenia, stanowiącego załącznik nr 3 do Szczegółowych warunków konkursu.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Preferowane będzie posiadanie co najmniej 3-letniego, udokumentowanego doświ</w:t>
      </w:r>
      <w:r w:rsidR="00D81501">
        <w:rPr>
          <w:rFonts w:ascii="Tahoma" w:hAnsi="Tahoma" w:cs="Tahoma"/>
          <w:sz w:val="20"/>
          <w:szCs w:val="20"/>
        </w:rPr>
        <w:t>adczenia w realizacji zadań obję</w:t>
      </w:r>
      <w:r>
        <w:rPr>
          <w:rFonts w:ascii="Tahoma" w:hAnsi="Tahoma" w:cs="Tahoma"/>
          <w:sz w:val="20"/>
          <w:szCs w:val="20"/>
        </w:rPr>
        <w:t xml:space="preserve">tych przedmiotem zamówienia. </w:t>
      </w:r>
    </w:p>
    <w:p w:rsidR="001061E5" w:rsidRDefault="009832BA" w:rsidP="001061E5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Do konkursu mogą przystąpić osoby legitymujące się nabyciem fachowych kwali</w:t>
      </w:r>
      <w:r w:rsidR="001061E5">
        <w:rPr>
          <w:rFonts w:ascii="Tahoma" w:hAnsi="Tahoma" w:cs="Tahoma"/>
          <w:sz w:val="20"/>
          <w:szCs w:val="20"/>
        </w:rPr>
        <w:t>fikacji do realizacji zadania w </w:t>
      </w:r>
      <w:r>
        <w:rPr>
          <w:rFonts w:ascii="Tahoma" w:hAnsi="Tahoma" w:cs="Tahoma"/>
          <w:sz w:val="20"/>
          <w:szCs w:val="20"/>
        </w:rPr>
        <w:t>określonym zakresie zgodnie z wymaganiami określonymi w sekcji 3 ust 2</w:t>
      </w:r>
      <w:r w:rsidR="001061E5">
        <w:rPr>
          <w:rFonts w:ascii="Tahoma" w:hAnsi="Tahoma" w:cs="Tahoma"/>
          <w:sz w:val="20"/>
          <w:szCs w:val="20"/>
        </w:rPr>
        <w:t>.</w:t>
      </w:r>
    </w:p>
    <w:p w:rsidR="00087C87" w:rsidRPr="001061E5" w:rsidRDefault="009832BA" w:rsidP="001061E5">
      <w:pPr>
        <w:spacing w:after="120" w:line="240" w:lineRule="auto"/>
        <w:ind w:left="720"/>
        <w:jc w:val="both"/>
      </w:pPr>
      <w:r w:rsidRPr="001061E5">
        <w:rPr>
          <w:rFonts w:ascii="Tahoma" w:hAnsi="Tahoma" w:cs="Tahoma"/>
          <w:sz w:val="20"/>
          <w:szCs w:val="20"/>
        </w:rPr>
        <w:t xml:space="preserve"> </w:t>
      </w:r>
    </w:p>
    <w:p w:rsidR="00087C87" w:rsidRDefault="00087C87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087C87" w:rsidRDefault="001061E5">
      <w:pPr>
        <w:pStyle w:val="Akapitzlist11"/>
        <w:spacing w:after="0" w:line="80" w:lineRule="atLeast"/>
        <w:ind w:left="0"/>
        <w:jc w:val="both"/>
      </w:pPr>
      <w:r>
        <w:rPr>
          <w:rFonts w:ascii="Tahoma" w:hAnsi="Tahoma" w:cs="Tahoma"/>
          <w:sz w:val="20"/>
          <w:szCs w:val="20"/>
        </w:rPr>
        <w:t>2.Wymagania dla Oferenta</w:t>
      </w:r>
      <w:r w:rsidR="009832BA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087C87" w:rsidRDefault="00087C87">
      <w:pPr>
        <w:pStyle w:val="Akapitzlist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2125"/>
        <w:gridCol w:w="2938"/>
        <w:gridCol w:w="1559"/>
        <w:gridCol w:w="1407"/>
      </w:tblGrid>
      <w:tr w:rsidR="00087C87" w:rsidTr="00BF42B2">
        <w:trPr>
          <w:trHeight w:val="66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087C87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9832BA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98" w:rsidRDefault="00D81F98" w:rsidP="00D81F98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D81F98" w:rsidP="00D81F98">
            <w:pPr>
              <w:snapToGrid w:val="0"/>
              <w:spacing w:after="120"/>
              <w:ind w:left="36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Wymagane minimalne </w:t>
            </w:r>
            <w:r w:rsidR="009832BA">
              <w:rPr>
                <w:rFonts w:ascii="Tahoma" w:hAnsi="Tahoma" w:cs="Tahoma"/>
                <w:sz w:val="16"/>
                <w:szCs w:val="16"/>
              </w:rPr>
              <w:t>kwalifikacje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 w:rsidP="00BF42B2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Maksymalna liczba </w:t>
            </w:r>
            <w:r w:rsidR="00BF42B2">
              <w:rPr>
                <w:rFonts w:ascii="Tahoma" w:hAnsi="Tahoma" w:cs="Tahoma"/>
                <w:sz w:val="16"/>
                <w:szCs w:val="16"/>
              </w:rPr>
              <w:t>w trakcie programu</w:t>
            </w:r>
          </w:p>
        </w:tc>
      </w:tr>
      <w:tr w:rsidR="00087C87" w:rsidTr="00D81F98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Treningi umiejętności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zachowań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120" w:line="100" w:lineRule="atLeast"/>
              <w:jc w:val="both"/>
            </w:pP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="001061E5">
              <w:rPr>
                <w:rFonts w:ascii="Tahoma" w:hAnsi="Tahoma" w:cs="Tahoma"/>
                <w:bCs/>
                <w:sz w:val="16"/>
                <w:szCs w:val="16"/>
              </w:rPr>
              <w:t xml:space="preserve">rzychodnia Zdrowia Psychicznego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i Leczenia Uzależnień  </w:t>
            </w:r>
            <w:r w:rsidR="00D81501">
              <w:rPr>
                <w:rFonts w:ascii="Tahoma" w:hAnsi="Tahoma" w:cs="Tahoma"/>
                <w:sz w:val="16"/>
                <w:szCs w:val="16"/>
              </w:rPr>
              <w:t>WCZ SPZOZ, W</w:t>
            </w:r>
            <w:r>
              <w:rPr>
                <w:rFonts w:ascii="Tahoma" w:hAnsi="Tahoma" w:cs="Tahoma"/>
                <w:sz w:val="16"/>
                <w:szCs w:val="16"/>
              </w:rPr>
              <w:t xml:space="preserve">rocław </w:t>
            </w:r>
            <w:r w:rsidR="001061E5"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r>
              <w:rPr>
                <w:rFonts w:ascii="Tahoma" w:hAnsi="Tahoma" w:cs="Tahoma"/>
                <w:sz w:val="16"/>
                <w:szCs w:val="16"/>
              </w:rPr>
              <w:t>Lindego 19-21</w:t>
            </w:r>
          </w:p>
          <w:p w:rsidR="001061E5" w:rsidRDefault="001061E5">
            <w:pPr>
              <w:spacing w:after="120" w:line="10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9832BA">
            <w:pPr>
              <w:spacing w:after="120" w:line="100" w:lineRule="atLeast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Poradnia Terapii Uzależnienia od A</w:t>
            </w:r>
            <w:r w:rsidR="00D81501">
              <w:rPr>
                <w:rFonts w:ascii="Tahoma" w:hAnsi="Tahoma" w:cs="Tahoma"/>
                <w:sz w:val="16"/>
                <w:szCs w:val="16"/>
              </w:rPr>
              <w:t>lkoholu i Współuzależnienia w Oś</w:t>
            </w:r>
            <w:r>
              <w:rPr>
                <w:rFonts w:ascii="Tahoma" w:hAnsi="Tahoma" w:cs="Tahoma"/>
                <w:sz w:val="16"/>
                <w:szCs w:val="16"/>
              </w:rPr>
              <w:t>rodku Profilaktyczno- Leczniczym i Terapii uzależnień</w:t>
            </w:r>
            <w:r w:rsidR="001061E5">
              <w:rPr>
                <w:rFonts w:ascii="Tahoma" w:hAnsi="Tahoma" w:cs="Tahoma"/>
                <w:sz w:val="16"/>
                <w:szCs w:val="16"/>
              </w:rPr>
              <w:t xml:space="preserve">, WCZ SPZOZ, Wrocław ul. Wszystkich </w:t>
            </w:r>
            <w:proofErr w:type="spellStart"/>
            <w:r w:rsidR="001061E5">
              <w:rPr>
                <w:rFonts w:ascii="Tahoma" w:hAnsi="Tahoma" w:cs="Tahoma"/>
                <w:sz w:val="16"/>
                <w:szCs w:val="16"/>
              </w:rPr>
              <w:t>Św</w:t>
            </w:r>
            <w:proofErr w:type="spellEnd"/>
            <w:r w:rsidR="001061E5">
              <w:rPr>
                <w:rFonts w:ascii="Tahoma" w:hAnsi="Tahoma" w:cs="Tahoma"/>
                <w:sz w:val="16"/>
                <w:szCs w:val="16"/>
              </w:rPr>
              <w:t xml:space="preserve"> 2.</w:t>
            </w: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Min 3 letnie doświadczenie w realizacji programów będących przedmiotem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realizowane w piątki, soboty, niedziele, średnio 8 godz. w każdy z tych dni</w:t>
            </w: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Pr="00BF42B2" w:rsidRDefault="00BF42B2">
            <w:pPr>
              <w:snapToGrid w:val="0"/>
              <w:spacing w:after="120"/>
              <w:jc w:val="both"/>
            </w:pPr>
            <w:r w:rsidRPr="00BF42B2">
              <w:rPr>
                <w:rFonts w:ascii="Tahoma" w:hAnsi="Tahoma" w:cs="Tahoma"/>
                <w:sz w:val="16"/>
                <w:szCs w:val="16"/>
              </w:rPr>
              <w:t>210 godzin</w:t>
            </w:r>
          </w:p>
        </w:tc>
      </w:tr>
      <w:tr w:rsidR="00087C87" w:rsidTr="00D81F98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Treningi psychologiczne</w:t>
            </w:r>
          </w:p>
        </w:tc>
        <w:tc>
          <w:tcPr>
            <w:tcW w:w="2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7C87" w:rsidRDefault="00087C87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Psycholog, trener PTP. Min 3 letnie doświadczenie w realizacji programów będących przedmiotem zamówienia</w:t>
            </w: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 w:rsidP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Zadania realizowane w formie maratonów min 1 x w </w:t>
            </w:r>
            <w:r w:rsidR="001061E5">
              <w:rPr>
                <w:rFonts w:ascii="Tahoma" w:hAnsi="Tahoma" w:cs="Tahoma"/>
                <w:sz w:val="16"/>
                <w:szCs w:val="16"/>
              </w:rPr>
              <w:t>trakcie trwania programu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Pr="00BF42B2" w:rsidRDefault="009832BA">
            <w:pPr>
              <w:snapToGrid w:val="0"/>
              <w:spacing w:after="120"/>
              <w:jc w:val="both"/>
            </w:pPr>
            <w:r w:rsidRPr="00BF42B2">
              <w:rPr>
                <w:rFonts w:ascii="Tahoma" w:hAnsi="Tahoma" w:cs="Tahoma"/>
                <w:sz w:val="16"/>
                <w:szCs w:val="16"/>
              </w:rPr>
              <w:t>100 godzin</w:t>
            </w:r>
          </w:p>
        </w:tc>
      </w:tr>
      <w:tr w:rsidR="001061E5" w:rsidTr="00D81F98">
        <w:trPr>
          <w:cantSplit/>
          <w:trHeight w:val="57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Grupy długoterminowe i krótkoterminowe DDA/DDD oraz konsultacje je poprzedzające</w:t>
            </w:r>
          </w:p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61E5" w:rsidRDefault="001061E5" w:rsidP="00BE3C51">
            <w:pPr>
              <w:spacing w:after="120"/>
              <w:jc w:val="both"/>
            </w:pPr>
          </w:p>
        </w:tc>
        <w:tc>
          <w:tcPr>
            <w:tcW w:w="2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Psycholog, specjalista terapii  uzależnień. Min 3 letnie doświadczenie w realizacji programów będących przedmiotem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długoterminowa</w:t>
            </w:r>
          </w:p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2x w tygodniu min 3 godz. plus min 2 warsztaty weekendowe w roku </w:t>
            </w:r>
          </w:p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krótkoterminowa</w:t>
            </w:r>
          </w:p>
          <w:p w:rsidR="001061E5" w:rsidRDefault="001061E5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min. 1 spotkanie 8-godzinne co 2 tygodnie</w:t>
            </w:r>
          </w:p>
          <w:p w:rsidR="001061E5" w:rsidRDefault="001061E5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w większości realizowane w piątki, soboty, niedziele</w:t>
            </w:r>
          </w:p>
          <w:p w:rsidR="001061E5" w:rsidRDefault="001061E5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1E5" w:rsidRPr="00BF42B2" w:rsidRDefault="00BF42B2">
            <w:pPr>
              <w:snapToGrid w:val="0"/>
              <w:spacing w:after="120"/>
              <w:jc w:val="both"/>
            </w:pPr>
            <w:r w:rsidRPr="00BF42B2">
              <w:rPr>
                <w:rFonts w:ascii="Tahoma" w:hAnsi="Tahoma" w:cs="Tahoma"/>
                <w:sz w:val="16"/>
                <w:szCs w:val="16"/>
              </w:rPr>
              <w:t>150 godzin</w:t>
            </w:r>
          </w:p>
        </w:tc>
      </w:tr>
      <w:tr w:rsidR="001061E5" w:rsidTr="00D81F98">
        <w:trPr>
          <w:cantSplit/>
          <w:trHeight w:val="1395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 w:rsidP="001061E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E5" w:rsidRPr="001061E5" w:rsidRDefault="001061E5">
            <w:pPr>
              <w:snapToGrid w:val="0"/>
              <w:spacing w:after="120"/>
              <w:jc w:val="both"/>
              <w:rPr>
                <w:highlight w:val="yellow"/>
              </w:rPr>
            </w:pPr>
          </w:p>
        </w:tc>
      </w:tr>
    </w:tbl>
    <w:p w:rsidR="00087C87" w:rsidRDefault="009832BA">
      <w:pPr>
        <w:spacing w:line="80" w:lineRule="atLeast"/>
      </w:pPr>
      <w:r>
        <w:rPr>
          <w:rFonts w:ascii="Arial" w:eastAsia="Arial" w:hAnsi="Arial" w:cs="Arial"/>
          <w:b/>
        </w:rPr>
        <w:t xml:space="preserve">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Udzielający zamówienia zastrzega sobie możliwość zwiększenia liczby godzin do 50% </w:t>
      </w:r>
      <w:r w:rsidR="00E77651" w:rsidRPr="00621FD1">
        <w:rPr>
          <w:rFonts w:ascii="Tahoma" w:hAnsi="Tahoma" w:cs="Tahoma"/>
          <w:sz w:val="20"/>
          <w:szCs w:val="20"/>
        </w:rPr>
        <w:t>w trakcie trwania programu</w:t>
      </w:r>
      <w:r w:rsidR="00E77651" w:rsidRPr="004B12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każdym przedmiocie zamówienia z zachowaniem warunków określonych w ofercie złożonej w konkursie w przypadku pozyskania większych środków na realizację zadań.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Udzielający zamówienia zastrzega sobie możliwość zmniejszenia liczby godzin do 50% w</w:t>
      </w:r>
      <w:r w:rsidR="00E77651">
        <w:rPr>
          <w:rFonts w:ascii="Tahoma" w:hAnsi="Tahoma" w:cs="Tahoma"/>
          <w:sz w:val="20"/>
          <w:szCs w:val="20"/>
        </w:rPr>
        <w:t xml:space="preserve"> </w:t>
      </w:r>
      <w:r w:rsidR="00E77651" w:rsidRPr="00621FD1">
        <w:rPr>
          <w:rFonts w:ascii="Tahoma" w:hAnsi="Tahoma" w:cs="Tahoma"/>
          <w:sz w:val="20"/>
          <w:szCs w:val="20"/>
        </w:rPr>
        <w:t>trakcie trwania programu</w:t>
      </w:r>
      <w:r>
        <w:rPr>
          <w:rFonts w:ascii="Tahoma" w:hAnsi="Tahoma" w:cs="Tahoma"/>
          <w:sz w:val="20"/>
          <w:szCs w:val="20"/>
        </w:rPr>
        <w:t xml:space="preserve"> każdym przedmiocie zamówienia z zachowaniem warunków określonych w ofercie złożonej w konkursie w przypadku nie pozyskania środków na realizację zadań</w:t>
      </w:r>
      <w:r w:rsidR="00D81501">
        <w:rPr>
          <w:rFonts w:ascii="Tahoma" w:hAnsi="Tahoma" w:cs="Tahoma"/>
          <w:sz w:val="20"/>
          <w:szCs w:val="20"/>
        </w:rPr>
        <w:t>.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D81501">
        <w:rPr>
          <w:rFonts w:ascii="Tahoma" w:hAnsi="Tahoma" w:cs="Tahoma"/>
          <w:sz w:val="20"/>
          <w:szCs w:val="20"/>
        </w:rPr>
        <w:t>.</w:t>
      </w:r>
    </w:p>
    <w:p w:rsidR="00087C87" w:rsidRPr="00D81501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>Zasady finansowania programu określa Umowa na realizację zadania, której wzór stanowi załącznik nr 2 do Warunków Szczegółowych Konkursu.</w:t>
      </w:r>
    </w:p>
    <w:p w:rsidR="00D81501" w:rsidRPr="00D81F98" w:rsidRDefault="00D81501" w:rsidP="00D81501">
      <w:pPr>
        <w:numPr>
          <w:ilvl w:val="0"/>
          <w:numId w:val="4"/>
        </w:numPr>
        <w:spacing w:after="120" w:line="240" w:lineRule="auto"/>
        <w:jc w:val="both"/>
      </w:pPr>
      <w:r w:rsidRPr="00D81F98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D81F98">
        <w:rPr>
          <w:rFonts w:ascii="Tahoma" w:hAnsi="Tahoma" w:cs="Tahoma"/>
          <w:sz w:val="20"/>
          <w:szCs w:val="20"/>
        </w:rPr>
        <w:t>ws</w:t>
      </w:r>
      <w:proofErr w:type="spellEnd"/>
      <w:r w:rsidR="00D81F98">
        <w:rPr>
          <w:rFonts w:ascii="Tahoma" w:hAnsi="Tahoma" w:cs="Tahoma"/>
          <w:sz w:val="20"/>
          <w:szCs w:val="20"/>
        </w:rPr>
        <w:t>.</w:t>
      </w:r>
      <w:r w:rsidRPr="00D81F98">
        <w:rPr>
          <w:rFonts w:ascii="Tahoma" w:hAnsi="Tahoma" w:cs="Tahoma"/>
          <w:sz w:val="20"/>
          <w:szCs w:val="20"/>
        </w:rPr>
        <w:t xml:space="preserve"> warunków realizowanego progr</w:t>
      </w:r>
      <w:r w:rsidR="00D81F98">
        <w:rPr>
          <w:rFonts w:ascii="Tahoma" w:hAnsi="Tahoma" w:cs="Tahoma"/>
          <w:sz w:val="20"/>
          <w:szCs w:val="20"/>
        </w:rPr>
        <w:t>a</w:t>
      </w:r>
      <w:r w:rsidRPr="00D81F98">
        <w:rPr>
          <w:rFonts w:ascii="Tahoma" w:hAnsi="Tahoma" w:cs="Tahoma"/>
          <w:sz w:val="20"/>
          <w:szCs w:val="20"/>
        </w:rPr>
        <w:t>mu.</w:t>
      </w:r>
    </w:p>
    <w:p w:rsidR="00D81501" w:rsidRDefault="00D81501" w:rsidP="00D81501">
      <w:pPr>
        <w:spacing w:after="120" w:line="240" w:lineRule="auto"/>
        <w:ind w:left="720"/>
        <w:jc w:val="both"/>
      </w:pPr>
    </w:p>
    <w:p w:rsidR="00D81F98" w:rsidRPr="004B1238" w:rsidRDefault="00D81F98" w:rsidP="00D81F9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4B1238">
        <w:rPr>
          <w:rFonts w:ascii="Tahoma" w:hAnsi="Tahoma" w:cs="Tahoma"/>
          <w:sz w:val="20"/>
          <w:szCs w:val="20"/>
        </w:rPr>
        <w:t xml:space="preserve">Sposób przygotowania oferty: </w:t>
      </w:r>
    </w:p>
    <w:p w:rsidR="00D81F98" w:rsidRPr="004B1238" w:rsidRDefault="00D81F98" w:rsidP="00D81F98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1) Każdy oferent może złożyć tylko jedną ofertę. 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2) Oferent ponosi wszystkie koszty związane z przygotowaniem i złożeniem oferty. </w:t>
      </w:r>
    </w:p>
    <w:p w:rsidR="00D81F98" w:rsidRPr="004B1238" w:rsidRDefault="00D81F98" w:rsidP="00D81F98">
      <w:pPr>
        <w:pStyle w:val="Tekstpodstawowy21"/>
        <w:jc w:val="both"/>
        <w:rPr>
          <w:szCs w:val="20"/>
        </w:rPr>
      </w:pPr>
      <w:r w:rsidRPr="004B1238">
        <w:rPr>
          <w:szCs w:val="20"/>
        </w:rPr>
        <w:t>3) Ofertę należy złożyć w formie pisemnej w języku polskim wraz z wymaganymi załącznikami i dokumentami, na formularzu ofertowym stanowiącym załącznik nr 1 do szczegółowych warunków konkursu.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4)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5) Oferent może wprowadzić zmiany lub wycofać złożoną przez siebie ofertę przed upływem terminu składania ofert.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6) Wszelkie zmiany lub poprawki w tekście oferty muszą być parafowane własnoręcznie przez Oferenta.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7) Wszystkie strony oferty powinny być spięte w sposób zapobiegający możliwości dekompletacji oferty.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8) Załączniki do oferty stanowią jej integralną część.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9) Ofertę należy złożyć w zamkniętej kopercie w sposób uniemożliwiający jej przypadkowe otwarcie. </w:t>
      </w:r>
    </w:p>
    <w:p w:rsidR="00087C87" w:rsidRDefault="00D81F98" w:rsidP="00D81F98">
      <w:pPr>
        <w:autoSpaceDE w:val="0"/>
        <w:spacing w:after="0" w:line="240" w:lineRule="auto"/>
        <w:jc w:val="both"/>
      </w:pPr>
      <w:r w:rsidRPr="004B1238">
        <w:rPr>
          <w:rFonts w:ascii="Tahoma" w:hAnsi="Tahoma" w:cs="Tahoma"/>
          <w:sz w:val="20"/>
          <w:szCs w:val="20"/>
        </w:rPr>
        <w:t xml:space="preserve">10) Ofertę wraz z załącznikami opatrzoną danymi Oferenta należy umieścić w zaklejonej kopercie oznaczonej: </w:t>
      </w:r>
      <w:r w:rsidR="00D81501" w:rsidRPr="00D81501">
        <w:rPr>
          <w:rFonts w:ascii="Tahoma" w:hAnsi="Tahoma" w:cs="Tahoma"/>
          <w:b/>
          <w:bCs/>
          <w:sz w:val="18"/>
          <w:szCs w:val="18"/>
        </w:rPr>
        <w:t>Oferta na</w:t>
      </w:r>
      <w:r>
        <w:rPr>
          <w:rFonts w:ascii="Tahoma" w:hAnsi="Tahoma" w:cs="Tahoma"/>
          <w:b/>
          <w:bCs/>
          <w:sz w:val="18"/>
          <w:szCs w:val="18"/>
        </w:rPr>
        <w:t xml:space="preserve"> ,,</w:t>
      </w:r>
      <w:r w:rsidR="00D81501">
        <w:rPr>
          <w:rFonts w:ascii="Tahoma" w:hAnsi="Tahoma" w:cs="Tahoma"/>
          <w:b/>
          <w:bCs/>
          <w:sz w:val="18"/>
          <w:szCs w:val="18"/>
        </w:rPr>
        <w:t>R</w:t>
      </w:r>
      <w:r w:rsidR="009832BA">
        <w:rPr>
          <w:rFonts w:ascii="Tahoma" w:hAnsi="Tahoma" w:cs="Tahoma"/>
          <w:b/>
          <w:bCs/>
          <w:sz w:val="18"/>
          <w:szCs w:val="18"/>
        </w:rPr>
        <w:t>ealizację zadań z zakresu udzielania specjalistycznej pomocy osobom zagrożonym uzależnieniem, uzależnionym od al</w:t>
      </w:r>
      <w:r>
        <w:rPr>
          <w:rFonts w:ascii="Tahoma" w:hAnsi="Tahoma" w:cs="Tahoma"/>
          <w:b/>
          <w:bCs/>
          <w:sz w:val="18"/>
          <w:szCs w:val="18"/>
        </w:rPr>
        <w:t>koholu, współuzależnionym i DDA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 ”  Nie otwierać przed godz. 1</w:t>
      </w:r>
      <w:r w:rsidR="00466EB2">
        <w:rPr>
          <w:rFonts w:ascii="Tahoma" w:hAnsi="Tahoma" w:cs="Tahoma"/>
          <w:b/>
          <w:bCs/>
          <w:sz w:val="18"/>
          <w:szCs w:val="18"/>
        </w:rPr>
        <w:t>1</w:t>
      </w:r>
      <w:r w:rsidR="009832BA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0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0 dnia 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="00466EB2">
        <w:rPr>
          <w:rFonts w:ascii="Tahoma" w:hAnsi="Tahoma" w:cs="Tahoma"/>
          <w:b/>
          <w:bCs/>
          <w:sz w:val="18"/>
          <w:szCs w:val="18"/>
        </w:rPr>
        <w:t>8</w:t>
      </w:r>
      <w:r w:rsidR="009832BA">
        <w:rPr>
          <w:rFonts w:ascii="Tahoma" w:hAnsi="Tahoma" w:cs="Tahoma"/>
          <w:b/>
          <w:bCs/>
          <w:sz w:val="18"/>
          <w:szCs w:val="18"/>
        </w:rPr>
        <w:t>.0</w:t>
      </w:r>
      <w:r w:rsidR="00E77651">
        <w:rPr>
          <w:rFonts w:ascii="Tahoma" w:hAnsi="Tahoma" w:cs="Tahoma"/>
          <w:b/>
          <w:bCs/>
          <w:sz w:val="18"/>
          <w:szCs w:val="18"/>
        </w:rPr>
        <w:t>8</w:t>
      </w:r>
      <w:r w:rsidR="00D81501">
        <w:rPr>
          <w:rFonts w:ascii="Tahoma" w:hAnsi="Tahoma" w:cs="Tahoma"/>
          <w:b/>
          <w:bCs/>
          <w:sz w:val="18"/>
          <w:szCs w:val="18"/>
        </w:rPr>
        <w:t>.</w:t>
      </w:r>
      <w:r w:rsidR="009832BA">
        <w:rPr>
          <w:rFonts w:ascii="Tahoma" w:hAnsi="Tahoma" w:cs="Tahoma"/>
          <w:b/>
          <w:bCs/>
          <w:sz w:val="18"/>
          <w:szCs w:val="18"/>
        </w:rPr>
        <w:t>201</w:t>
      </w:r>
      <w:r w:rsidR="00D81501">
        <w:rPr>
          <w:rFonts w:ascii="Tahoma" w:hAnsi="Tahoma" w:cs="Tahoma"/>
          <w:b/>
          <w:bCs/>
          <w:sz w:val="18"/>
          <w:szCs w:val="18"/>
        </w:rPr>
        <w:t>9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 r.</w:t>
      </w:r>
    </w:p>
    <w:p w:rsidR="00087C87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11)</w:t>
      </w:r>
      <w:r w:rsidR="009832BA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087C87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12)</w:t>
      </w:r>
      <w:r w:rsidR="009832BA">
        <w:rPr>
          <w:rFonts w:ascii="Tahoma" w:hAnsi="Tahoma" w:cs="Tahoma"/>
          <w:sz w:val="20"/>
          <w:szCs w:val="20"/>
        </w:rPr>
        <w:t xml:space="preserve"> Brak jakiegokolwiek wymaganego dokumentu, załącznika do oferty lub złoże</w:t>
      </w:r>
      <w:r w:rsidR="00D81F98">
        <w:rPr>
          <w:rFonts w:ascii="Tahoma" w:hAnsi="Tahoma" w:cs="Tahoma"/>
          <w:sz w:val="20"/>
          <w:szCs w:val="20"/>
        </w:rPr>
        <w:t>nie oferty w sposób niezgodny z </w:t>
      </w:r>
      <w:r w:rsidR="009832BA">
        <w:rPr>
          <w:rFonts w:ascii="Tahoma" w:hAnsi="Tahoma" w:cs="Tahoma"/>
          <w:sz w:val="20"/>
          <w:szCs w:val="20"/>
        </w:rPr>
        <w:t xml:space="preserve">wymaganiami, bądź w niewłaściwej formie, np.: podpisanie przez osobę nieuprawnioną, spowoduje odrzucenie oferty.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WARUNEK UDZIAŁU W POSTĘPOWANIU I WYMAGANE DOKUMENTY: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Do składania ofert i uczestnictwa w konkursie zaprasza się osoby prawne, jednostki organizacyjne i osoby fizyczne posiadające warunki i kwalifikacje do pracy z osobami o ryzykownych </w:t>
      </w:r>
      <w:proofErr w:type="spellStart"/>
      <w:r w:rsidRPr="004B1238">
        <w:rPr>
          <w:rFonts w:ascii="Tahoma" w:hAnsi="Tahoma" w:cs="Tahoma"/>
          <w:bCs/>
          <w:sz w:val="20"/>
          <w:szCs w:val="20"/>
        </w:rPr>
        <w:t>zachowaniach</w:t>
      </w:r>
      <w:proofErr w:type="spellEnd"/>
      <w:r w:rsidRPr="004B1238">
        <w:rPr>
          <w:rFonts w:ascii="Tahoma" w:hAnsi="Tahoma" w:cs="Tahoma"/>
          <w:bCs/>
          <w:sz w:val="20"/>
          <w:szCs w:val="20"/>
        </w:rPr>
        <w:t xml:space="preserve"> zgodnie z rekomendacjami Krajowego Biura ds. Przeciwdziałania Narkomanii/ PARPA.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D81F98" w:rsidRPr="00466EB2" w:rsidRDefault="00D81F98" w:rsidP="00466EB2">
      <w:pPr>
        <w:ind w:left="142" w:hanging="142"/>
        <w:jc w:val="both"/>
        <w:rPr>
          <w:rFonts w:ascii="Tahoma" w:hAnsi="Tahoma" w:cs="Tahoma"/>
          <w:b/>
          <w:sz w:val="20"/>
          <w:szCs w:val="20"/>
        </w:rPr>
      </w:pPr>
      <w:r w:rsidRPr="00466EB2">
        <w:rPr>
          <w:rFonts w:ascii="Tahoma" w:hAnsi="Tahoma" w:cs="Tahoma"/>
          <w:sz w:val="20"/>
          <w:szCs w:val="20"/>
        </w:rPr>
        <w:t xml:space="preserve">a) Kopię polisy lub innego dokumentu potwierdzającego zawarcie przez Oferenta umowy ubezpieczenia od odpowiedzialności cywilnej oferenta za szkody wyrządzone w związku  z udzielaniem świadczeń w zakresie przedmiotu postępowania na okres obowiązywania umowy; </w:t>
      </w:r>
      <w:r w:rsidR="004421D6" w:rsidRPr="00466EB2">
        <w:rPr>
          <w:rFonts w:ascii="Tahoma" w:hAnsi="Tahoma" w:cs="Tahoma"/>
          <w:sz w:val="20"/>
          <w:szCs w:val="20"/>
        </w:rPr>
        <w:t>Minimalną sumę gwarancyjną ubezpieczenia OC w okresie trwania niniejszej umowy ustala się w wysokości 30 000 euro  w odniesieniu  do  jednego  zdarzenia  oraz  160 000 euro  w odniesieniu  do  wszystkich  zdarzeń,  których skutki  są  objęte  umową  ubezpieczenia  OC.</w:t>
      </w:r>
      <w:r w:rsidR="00466EB2" w:rsidRPr="00466EB2">
        <w:rPr>
          <w:rFonts w:ascii="Tahoma" w:hAnsi="Tahoma" w:cs="Tahoma"/>
          <w:b/>
          <w:sz w:val="20"/>
          <w:szCs w:val="20"/>
        </w:rPr>
        <w:t xml:space="preserve"> </w:t>
      </w:r>
      <w:r w:rsidRPr="00466EB2">
        <w:rPr>
          <w:rFonts w:ascii="Tahoma" w:hAnsi="Tahoma" w:cs="Tahoma"/>
          <w:sz w:val="20"/>
          <w:szCs w:val="20"/>
        </w:rPr>
        <w:t xml:space="preserve">Oferent może złożyć także umowę przedwstępną.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Kopie posiadanych przez realizatorów udokumentowanych uprawnień i kwalifikacji.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Oświadczenie (załącznik nr 1 do Formularza Ofertowego). </w:t>
      </w:r>
    </w:p>
    <w:p w:rsidR="00D81F98" w:rsidRPr="004B1238" w:rsidRDefault="00E77651" w:rsidP="00D81F98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</w:t>
      </w:r>
      <w:r w:rsidR="00D81F98" w:rsidRPr="004B1238">
        <w:rPr>
          <w:rFonts w:ascii="Tahoma" w:hAnsi="Tahoma" w:cs="Tahoma"/>
          <w:sz w:val="20"/>
          <w:szCs w:val="20"/>
          <w:u w:val="single"/>
        </w:rPr>
        <w:t xml:space="preserve">) Dodatkowym punktowanym kryterium będzie zaświadczenie potwierdzające regularny udział w </w:t>
      </w:r>
      <w:proofErr w:type="spellStart"/>
      <w:r w:rsidR="00D81F98" w:rsidRPr="004B1238">
        <w:rPr>
          <w:rFonts w:ascii="Tahoma" w:hAnsi="Tahoma" w:cs="Tahoma"/>
          <w:sz w:val="20"/>
          <w:szCs w:val="20"/>
          <w:u w:val="single"/>
        </w:rPr>
        <w:t>superwizji</w:t>
      </w:r>
      <w:proofErr w:type="spellEnd"/>
      <w:r w:rsidR="00D81F98" w:rsidRPr="004B1238">
        <w:rPr>
          <w:rFonts w:ascii="Tahoma" w:hAnsi="Tahoma" w:cs="Tahoma"/>
          <w:sz w:val="20"/>
          <w:szCs w:val="20"/>
          <w:u w:val="single"/>
        </w:rPr>
        <w:t xml:space="preserve"> pracy własnej (Zaświadczenie superwizora).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Zaświadczenie o wpisie do Centralnej Ewidencji i Informacji Działalności Gospodarczej lub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Aktualny odpis Krajowego Rejestru Sądowego z części dotyczącej rejestru przedsiębiorców, wystawione nie wcześniej niż 6 miesięcy przed upływem terminu składania ofert. </w:t>
      </w:r>
    </w:p>
    <w:p w:rsidR="00727366" w:rsidRDefault="00727366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D81F98" w:rsidRDefault="00D81F98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087C87" w:rsidRDefault="00D81F98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V 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KRYTERIUM I SPOSÓB WYBORU OFERTY </w:t>
      </w:r>
    </w:p>
    <w:p w:rsidR="00087C87" w:rsidRDefault="009832BA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398"/>
      </w:tblGrid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Koszt realizacji zadania, w tym racjonalność kalkulacji kosztów w relacji do zakresu zadania, aktualnych średnich cen i stawek godzinowych na rynku usług,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087C87" w:rsidRDefault="00087C87">
      <w:pPr>
        <w:rPr>
          <w:rFonts w:ascii="Tahoma" w:hAnsi="Tahoma" w:cs="Tahoma"/>
          <w:sz w:val="20"/>
          <w:szCs w:val="20"/>
        </w:rPr>
      </w:pPr>
    </w:p>
    <w:p w:rsidR="00087C87" w:rsidRDefault="009832BA">
      <w:r>
        <w:rPr>
          <w:rFonts w:ascii="Tahoma" w:hAnsi="Tahoma" w:cs="Tahoma"/>
          <w:sz w:val="20"/>
          <w:szCs w:val="20"/>
        </w:rPr>
        <w:t>Za każde kryterium można otrzymać od 0 do 5 punktów. Wybrane zostaną oferty z najwyższą liczbą punktów z ocenami szczegółowymi powyżej „0”</w:t>
      </w:r>
    </w:p>
    <w:p w:rsidR="00087C87" w:rsidRDefault="009832B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9A4ECA" w:rsidRPr="009A4ECA" w:rsidRDefault="009A4ECA" w:rsidP="009A4ECA">
      <w:pPr>
        <w:jc w:val="both"/>
        <w:rPr>
          <w:rFonts w:ascii="Tahoma" w:hAnsi="Tahoma" w:cs="Tahoma"/>
          <w:b/>
          <w:sz w:val="20"/>
          <w:szCs w:val="20"/>
        </w:rPr>
      </w:pPr>
      <w:r w:rsidRPr="00975645">
        <w:rPr>
          <w:rFonts w:ascii="Tahoma" w:hAnsi="Tahoma" w:cs="Tahoma"/>
          <w:b/>
          <w:sz w:val="20"/>
          <w:szCs w:val="20"/>
        </w:rPr>
        <w:t xml:space="preserve">Z oferentem, którego oferta </w:t>
      </w:r>
      <w:r>
        <w:rPr>
          <w:rFonts w:ascii="Tahoma" w:hAnsi="Tahoma" w:cs="Tahoma"/>
          <w:b/>
          <w:sz w:val="20"/>
          <w:szCs w:val="20"/>
        </w:rPr>
        <w:t xml:space="preserve"> otrzyma najwyższą </w:t>
      </w:r>
      <w:r w:rsidRPr="00975645">
        <w:rPr>
          <w:rFonts w:ascii="Tahoma" w:hAnsi="Tahoma" w:cs="Tahoma"/>
          <w:b/>
          <w:sz w:val="20"/>
          <w:szCs w:val="20"/>
        </w:rPr>
        <w:t>liczbę</w:t>
      </w:r>
      <w:r>
        <w:rPr>
          <w:rFonts w:ascii="Tahoma" w:hAnsi="Tahoma" w:cs="Tahoma"/>
          <w:b/>
          <w:sz w:val="20"/>
          <w:szCs w:val="20"/>
        </w:rPr>
        <w:t xml:space="preserve"> punktów </w:t>
      </w:r>
      <w:r w:rsidRPr="00975645">
        <w:rPr>
          <w:rFonts w:ascii="Tahoma" w:hAnsi="Tahoma" w:cs="Tahoma"/>
          <w:b/>
          <w:sz w:val="20"/>
          <w:szCs w:val="20"/>
        </w:rPr>
        <w:t xml:space="preserve">zostanie zawarta umowa pod warunkiem zawarcia  z Organizatorem konkursu umowy dotacji </w:t>
      </w:r>
      <w:r>
        <w:rPr>
          <w:rFonts w:ascii="Tahoma" w:hAnsi="Tahoma" w:cs="Tahoma"/>
          <w:b/>
          <w:sz w:val="20"/>
          <w:szCs w:val="20"/>
        </w:rPr>
        <w:t>przez</w:t>
      </w:r>
      <w:r w:rsidRPr="00975645">
        <w:rPr>
          <w:rFonts w:ascii="Tahoma" w:hAnsi="Tahoma" w:cs="Tahoma"/>
          <w:b/>
          <w:sz w:val="20"/>
          <w:szCs w:val="20"/>
        </w:rPr>
        <w:t xml:space="preserve"> Gminę Wrocław na realizację zadania określonego w konkursie. W przypadku nie zawarcia przez </w:t>
      </w:r>
      <w:r>
        <w:rPr>
          <w:rFonts w:ascii="Tahoma" w:hAnsi="Tahoma" w:cs="Tahoma"/>
          <w:b/>
          <w:sz w:val="20"/>
          <w:szCs w:val="20"/>
        </w:rPr>
        <w:t>Gminę Wrocław w/w umowy z </w:t>
      </w:r>
      <w:r w:rsidRPr="00975645">
        <w:rPr>
          <w:rFonts w:ascii="Tahoma" w:hAnsi="Tahoma" w:cs="Tahoma"/>
          <w:b/>
          <w:sz w:val="20"/>
          <w:szCs w:val="20"/>
        </w:rPr>
        <w:t>Organizatorem konkursu, lub zawarciem jej na zasadach uniemożliwiających realizację zadania na zasadach określonych w niniejszym konkursie lub ofercie,</w:t>
      </w:r>
      <w:r>
        <w:rPr>
          <w:rFonts w:ascii="Tahoma" w:hAnsi="Tahoma" w:cs="Tahoma"/>
          <w:b/>
          <w:sz w:val="20"/>
          <w:szCs w:val="20"/>
        </w:rPr>
        <w:t xml:space="preserve"> Oferentowi nie przysługują</w:t>
      </w:r>
      <w:r w:rsidRPr="00975645">
        <w:rPr>
          <w:rFonts w:ascii="Tahoma" w:hAnsi="Tahoma" w:cs="Tahoma"/>
          <w:b/>
          <w:sz w:val="20"/>
          <w:szCs w:val="20"/>
        </w:rPr>
        <w:t xml:space="preserve"> w stosunku do Organizatora żadne roszczenia.</w:t>
      </w:r>
    </w:p>
    <w:p w:rsidR="00D81F98" w:rsidRPr="004B1238" w:rsidRDefault="00D81F98" w:rsidP="00D81F98">
      <w:pPr>
        <w:pStyle w:val="Nagwek3"/>
        <w:rPr>
          <w:szCs w:val="20"/>
        </w:rPr>
      </w:pPr>
      <w:r>
        <w:rPr>
          <w:szCs w:val="20"/>
        </w:rPr>
        <w:t>VI</w:t>
      </w:r>
      <w:r w:rsidRPr="004B1238">
        <w:rPr>
          <w:szCs w:val="20"/>
        </w:rPr>
        <w:t xml:space="preserve"> MIEJSCE I TERMIN SKŁADANIA OFERT </w:t>
      </w:r>
    </w:p>
    <w:p w:rsidR="00D81F98" w:rsidRPr="004B1238" w:rsidRDefault="00D81F98" w:rsidP="00D81F98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1. Ofertę w zaklejonej kopercie należy złożyć w siedzibie Wrocławskiego Centrum Zdrowia SPZOZ Sekcja ds. Programów Zdrowotnych i Promocji Zdrowia, ul. Podróżnicza 26/28 </w:t>
      </w:r>
      <w:r w:rsidRPr="00D81F98">
        <w:rPr>
          <w:rFonts w:ascii="Tahoma" w:hAnsi="Tahoma" w:cs="Tahoma"/>
        </w:rPr>
        <w:t>Sekretariat</w:t>
      </w:r>
    </w:p>
    <w:p w:rsidR="00D81F98" w:rsidRPr="004B1238" w:rsidRDefault="00D81F98" w:rsidP="00D81F98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lub przesłać pocztą na adres: Wrocławskie Centrum Zdrowia SPZOZ, Sekcja ds. Programów Zdrowotnych i Promocji Zdrowia, 53-208 Wrocław </w:t>
      </w:r>
      <w:r w:rsidRPr="00D81F98">
        <w:rPr>
          <w:rFonts w:ascii="Tahoma" w:hAnsi="Tahoma" w:cs="Tahoma"/>
        </w:rPr>
        <w:t>ul. Podróżnicza 26/28</w:t>
      </w:r>
      <w:r w:rsidRPr="004B1238">
        <w:rPr>
          <w:rFonts w:ascii="Tahoma" w:hAnsi="Tahoma" w:cs="Tahoma"/>
          <w:u w:val="single"/>
        </w:rPr>
        <w:t xml:space="preserve"> </w:t>
      </w:r>
    </w:p>
    <w:p w:rsidR="00D81F98" w:rsidRPr="004B1238" w:rsidRDefault="00D81F98" w:rsidP="00D81F98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Oferta przesłana pocztą musi wpłynąć do Wrocławskiego Centrum Zdrowia SPZOZ, ul. Podróżnicza 26/28 do. </w:t>
      </w:r>
      <w:r>
        <w:rPr>
          <w:rFonts w:ascii="Tahoma" w:hAnsi="Tahoma" w:cs="Tahoma"/>
          <w:b/>
        </w:rPr>
        <w:t>2</w:t>
      </w:r>
      <w:r w:rsidR="00466EB2">
        <w:rPr>
          <w:rFonts w:ascii="Tahoma" w:hAnsi="Tahoma" w:cs="Tahoma"/>
          <w:b/>
        </w:rPr>
        <w:t>8</w:t>
      </w:r>
      <w:r w:rsidRPr="004B1238">
        <w:rPr>
          <w:rFonts w:ascii="Tahoma" w:hAnsi="Tahoma" w:cs="Tahoma"/>
          <w:b/>
        </w:rPr>
        <w:t>.08.</w:t>
      </w:r>
      <w:r w:rsidRPr="004B1238">
        <w:rPr>
          <w:rFonts w:ascii="Tahoma" w:hAnsi="Tahoma" w:cs="Tahoma"/>
          <w:b/>
          <w:bCs/>
        </w:rPr>
        <w:t xml:space="preserve">2019 r. do godz. </w:t>
      </w:r>
      <w:r w:rsidR="00466EB2">
        <w:rPr>
          <w:rFonts w:ascii="Tahoma" w:hAnsi="Tahoma" w:cs="Tahoma"/>
          <w:b/>
          <w:bCs/>
        </w:rPr>
        <w:t>08</w:t>
      </w:r>
      <w:r w:rsidRPr="004B1238">
        <w:rPr>
          <w:rFonts w:ascii="Tahoma" w:hAnsi="Tahoma" w:cs="Tahoma"/>
          <w:b/>
          <w:bCs/>
        </w:rPr>
        <w:t>.30.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D81F98" w:rsidRPr="004B1238" w:rsidRDefault="00D81F98" w:rsidP="00D81F98">
      <w:pPr>
        <w:pStyle w:val="Nagwek3"/>
        <w:rPr>
          <w:szCs w:val="20"/>
        </w:rPr>
      </w:pPr>
      <w:r w:rsidRPr="004B1238">
        <w:rPr>
          <w:szCs w:val="20"/>
        </w:rPr>
        <w:t xml:space="preserve">VII TRYB UDZIELANIA WYJAŚNIEŃ, DOT. MATERIAŁÓW INFORMACYJNYCH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Szczegółowych informacji formalnych udziela: p. Malwina Nowakowska, tel.71/335-63-61 wew. 2300 bądź 572 044 450 Wrocławskie Centrum Zdrowia SPZOZ ul. </w:t>
      </w:r>
      <w:r w:rsidRPr="004B1238">
        <w:rPr>
          <w:rFonts w:ascii="Tahoma" w:hAnsi="Tahoma" w:cs="Tahoma"/>
          <w:iCs/>
          <w:sz w:val="20"/>
          <w:szCs w:val="20"/>
        </w:rPr>
        <w:t>Podróżnicza 26/28</w:t>
      </w:r>
      <w:r w:rsidRPr="004B1238">
        <w:rPr>
          <w:rFonts w:ascii="Tahoma" w:hAnsi="Tahoma" w:cs="Tahoma"/>
          <w:sz w:val="20"/>
          <w:szCs w:val="20"/>
        </w:rPr>
        <w:t xml:space="preserve"> w dniach</w:t>
      </w:r>
      <w:r>
        <w:rPr>
          <w:rFonts w:ascii="Tahoma" w:hAnsi="Tahoma" w:cs="Tahoma"/>
          <w:sz w:val="20"/>
          <w:szCs w:val="20"/>
        </w:rPr>
        <w:t>:</w:t>
      </w:r>
      <w:r w:rsidRPr="004B1238">
        <w:rPr>
          <w:rFonts w:ascii="Tahoma" w:hAnsi="Tahoma" w:cs="Tahoma"/>
          <w:sz w:val="20"/>
          <w:szCs w:val="20"/>
        </w:rPr>
        <w:t xml:space="preserve"> poniedziałek i środa.</w:t>
      </w:r>
    </w:p>
    <w:p w:rsidR="00D81F98" w:rsidRPr="004B1238" w:rsidRDefault="00D81F98" w:rsidP="00D81F98">
      <w:pPr>
        <w:pStyle w:val="Nagwek3"/>
        <w:rPr>
          <w:szCs w:val="20"/>
        </w:rPr>
      </w:pPr>
      <w:r w:rsidRPr="004B1238">
        <w:rPr>
          <w:szCs w:val="20"/>
        </w:rPr>
        <w:t>V</w:t>
      </w:r>
      <w:r>
        <w:rPr>
          <w:szCs w:val="20"/>
        </w:rPr>
        <w:t>III</w:t>
      </w:r>
      <w:r w:rsidRPr="004B1238">
        <w:rPr>
          <w:szCs w:val="20"/>
        </w:rPr>
        <w:t xml:space="preserve"> MIEJSCE I TERMIN ORAZ TRYB OTWARCIA OFERT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  w dniu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466EB2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.08.2019 o godz. 1</w:t>
      </w:r>
      <w:r w:rsidR="00466EB2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0.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 xml:space="preserve">c) przyjęcie do protokołu wyjaśnień i oświadczeń zgłoszonych przez oferentów,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D81F98" w:rsidRPr="004B1238" w:rsidRDefault="00D81F98" w:rsidP="00D81F9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D81F98" w:rsidRPr="004B1238" w:rsidRDefault="00D81F98" w:rsidP="00D81F9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D81F98" w:rsidRPr="004B1238" w:rsidRDefault="00D81F98" w:rsidP="00D81F9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dokona wyboru oferty lub ofert albo nie przyjmie żadnej z ofert.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6. Komisja Konkursowa  zawiadamia Oferentów o zakończeniu postępowania konkursowego i jego wyniku poprzez umieszczenia informacji na stronie internetowej udzielającego zamówienie i tablicy ogłoszeń w siedzibie Zamawiającego. Termin </w:t>
      </w:r>
      <w:r w:rsidR="00690023">
        <w:rPr>
          <w:rFonts w:ascii="Tahoma" w:hAnsi="Tahoma" w:cs="Tahoma"/>
          <w:sz w:val="20"/>
          <w:szCs w:val="20"/>
        </w:rPr>
        <w:t xml:space="preserve">ogłoszenia wyników konkursu: </w:t>
      </w:r>
      <w:r w:rsidRPr="004B1238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2</w:t>
      </w:r>
      <w:r w:rsidR="00466EB2">
        <w:rPr>
          <w:rFonts w:ascii="Tahoma" w:hAnsi="Tahoma" w:cs="Tahoma"/>
          <w:b/>
          <w:sz w:val="20"/>
          <w:szCs w:val="20"/>
        </w:rPr>
        <w:t>8</w:t>
      </w:r>
      <w:r w:rsidRPr="004B1238">
        <w:rPr>
          <w:rFonts w:ascii="Tahoma" w:hAnsi="Tahoma" w:cs="Tahoma"/>
          <w:b/>
          <w:sz w:val="20"/>
          <w:szCs w:val="20"/>
        </w:rPr>
        <w:t>.08.2019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roku do godz. 15:00.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4B1238">
        <w:rPr>
          <w:rFonts w:ascii="Tahoma" w:hAnsi="Tahoma" w:cs="Tahoma"/>
          <w:b/>
          <w:sz w:val="20"/>
          <w:szCs w:val="20"/>
        </w:rPr>
        <w:t xml:space="preserve"> ŚRODKI ODWOŁAWCZE PRZYSŁUGUJĄCE OFERENTOM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odwołania wstrzymuje zawarcie umowy o udzielenie świadczeń stanowiących przedmiot Konkursu do czasu jego rozpatrzenia.</w:t>
      </w:r>
    </w:p>
    <w:p w:rsidR="00D81F98" w:rsidRPr="004B1238" w:rsidRDefault="00D81F98" w:rsidP="00D81F98">
      <w:pPr>
        <w:pStyle w:val="Nagwek3"/>
        <w:rPr>
          <w:szCs w:val="20"/>
        </w:rPr>
      </w:pPr>
      <w:r>
        <w:rPr>
          <w:szCs w:val="20"/>
        </w:rPr>
        <w:t>X</w:t>
      </w:r>
      <w:r w:rsidRPr="004B1238">
        <w:rPr>
          <w:szCs w:val="20"/>
        </w:rPr>
        <w:t xml:space="preserve"> ZAWARCIE UMOWY </w:t>
      </w:r>
    </w:p>
    <w:p w:rsidR="00D81F98" w:rsidRPr="004B1238" w:rsidRDefault="00D81F98" w:rsidP="00D81F98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</w:t>
      </w:r>
      <w:r w:rsidRPr="004B1238">
        <w:rPr>
          <w:rFonts w:ascii="Tahoma" w:hAnsi="Tahoma" w:cs="Tahoma"/>
          <w:sz w:val="20"/>
          <w:szCs w:val="20"/>
          <w:lang w:eastAsia="pl-PL"/>
        </w:rPr>
        <w:t xml:space="preserve"> PRZEWIDYWANY CZAS OBOWIĄZYWANIA UMOWY: Umowa zostanie zawarta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od</w:t>
      </w:r>
      <w:r w:rsidRPr="004B123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0</w:t>
      </w:r>
      <w:r w:rsidR="00A6041E">
        <w:rPr>
          <w:rFonts w:ascii="Tahoma" w:hAnsi="Tahoma" w:cs="Tahoma"/>
          <w:b/>
          <w:sz w:val="20"/>
          <w:szCs w:val="20"/>
          <w:lang w:eastAsia="pl-PL"/>
        </w:rPr>
        <w:t>9</w:t>
      </w:r>
      <w:bookmarkStart w:id="0" w:name="_GoBack"/>
      <w:bookmarkEnd w:id="0"/>
      <w:r w:rsidRPr="004B1238">
        <w:rPr>
          <w:rFonts w:ascii="Tahoma" w:hAnsi="Tahoma" w:cs="Tahoma"/>
          <w:b/>
          <w:sz w:val="20"/>
          <w:szCs w:val="20"/>
          <w:lang w:eastAsia="pl-PL"/>
        </w:rPr>
        <w:t xml:space="preserve">.09.2019 do dnia </w:t>
      </w:r>
      <w:r w:rsidRPr="004B1238">
        <w:rPr>
          <w:rFonts w:ascii="Tahoma" w:hAnsi="Tahoma" w:cs="Tahoma"/>
          <w:b/>
          <w:bCs/>
          <w:sz w:val="20"/>
          <w:szCs w:val="20"/>
        </w:rPr>
        <w:t>15.12.2018r.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Jeżeli Oferent, który wygrał konkurs uchyli się od zawarcia umowy, Zamawiający wybierze najkorzystniejszą  spośród pozostałych ofert uznanych za ważne.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Umowy </w:t>
      </w:r>
      <w:r w:rsidRPr="004B1238">
        <w:rPr>
          <w:rFonts w:ascii="Tahoma" w:hAnsi="Tahoma" w:cs="Tahoma"/>
          <w:sz w:val="20"/>
          <w:szCs w:val="20"/>
          <w:u w:val="single"/>
        </w:rPr>
        <w:t>zostaną podpisywane osobiście</w:t>
      </w:r>
      <w:r w:rsidRPr="004B1238">
        <w:rPr>
          <w:rFonts w:ascii="Tahoma" w:hAnsi="Tahoma" w:cs="Tahoma"/>
          <w:sz w:val="20"/>
          <w:szCs w:val="20"/>
        </w:rPr>
        <w:t xml:space="preserve"> w siedzibie Zamawiającego,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26/28, po wcześniejszym ustaleniu terminu z koordynatorem Programu p. Malwiną Nowakowską.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D81F98" w:rsidRPr="004B1238" w:rsidRDefault="00D81F98" w:rsidP="00D81F9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Konkursu).</w:t>
      </w:r>
    </w:p>
    <w:p w:rsidR="00D81F98" w:rsidRPr="004B1238" w:rsidRDefault="00D81F98" w:rsidP="00D81F9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Dokumenty wskazane w sekcji IV „Wymagane dokumenty”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  <w:t>Zatwierdzam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D81F98" w:rsidRPr="004B1238" w:rsidRDefault="00D81F98" w:rsidP="00D81F98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 w:rsidRPr="004B1238"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D81F98" w:rsidRPr="004B1238" w:rsidRDefault="00D81F98" w:rsidP="00D81F98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D81F98" w:rsidRPr="004B1238" w:rsidRDefault="00D81F98" w:rsidP="00D81F98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Data zatwierdzenia </w:t>
      </w:r>
      <w:r w:rsidR="00690023">
        <w:rPr>
          <w:rFonts w:ascii="Tahoma" w:hAnsi="Tahoma" w:cs="Tahoma"/>
          <w:sz w:val="20"/>
          <w:szCs w:val="20"/>
        </w:rPr>
        <w:t>20</w:t>
      </w:r>
      <w:r w:rsidRPr="004B1238">
        <w:rPr>
          <w:rFonts w:ascii="Tahoma" w:hAnsi="Tahoma" w:cs="Tahoma"/>
          <w:sz w:val="20"/>
          <w:szCs w:val="20"/>
        </w:rPr>
        <w:t>.08.2019r.</w:t>
      </w:r>
    </w:p>
    <w:p w:rsidR="009832BA" w:rsidRDefault="009832BA" w:rsidP="00D81F98">
      <w:pPr>
        <w:pStyle w:val="Nagwek3"/>
      </w:pPr>
    </w:p>
    <w:sectPr w:rsidR="009832BA" w:rsidSect="00087C8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6A" w:rsidRDefault="00F4256A" w:rsidP="00D81F98">
      <w:pPr>
        <w:spacing w:after="0" w:line="240" w:lineRule="auto"/>
      </w:pPr>
      <w:r>
        <w:separator/>
      </w:r>
    </w:p>
  </w:endnote>
  <w:endnote w:type="continuationSeparator" w:id="0">
    <w:p w:rsidR="00F4256A" w:rsidRDefault="00F4256A" w:rsidP="00D8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98" w:rsidRDefault="00D81F98">
    <w:pPr>
      <w:pStyle w:val="Stopka"/>
    </w:pPr>
    <w:r>
      <w:t>Sporządziła: Malwina Nowakowska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6A" w:rsidRDefault="00F4256A" w:rsidP="00D81F98">
      <w:pPr>
        <w:spacing w:after="0" w:line="240" w:lineRule="auto"/>
      </w:pPr>
      <w:r>
        <w:separator/>
      </w:r>
    </w:p>
  </w:footnote>
  <w:footnote w:type="continuationSeparator" w:id="0">
    <w:p w:rsidR="00F4256A" w:rsidRDefault="00F4256A" w:rsidP="00D8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01"/>
    <w:rsid w:val="00087C87"/>
    <w:rsid w:val="001061E5"/>
    <w:rsid w:val="0024472A"/>
    <w:rsid w:val="002A0C62"/>
    <w:rsid w:val="004421D6"/>
    <w:rsid w:val="00466EB2"/>
    <w:rsid w:val="00560AE6"/>
    <w:rsid w:val="00690023"/>
    <w:rsid w:val="00727366"/>
    <w:rsid w:val="007B68AC"/>
    <w:rsid w:val="009832BA"/>
    <w:rsid w:val="009A4ECA"/>
    <w:rsid w:val="00A6041E"/>
    <w:rsid w:val="00BF42B2"/>
    <w:rsid w:val="00C74460"/>
    <w:rsid w:val="00D81501"/>
    <w:rsid w:val="00D81F98"/>
    <w:rsid w:val="00E77651"/>
    <w:rsid w:val="00E809EF"/>
    <w:rsid w:val="00F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E2F0C1-58A7-427D-AF8D-59577AF0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C8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087C87"/>
    <w:pPr>
      <w:keepNext/>
      <w:tabs>
        <w:tab w:val="num" w:pos="0"/>
      </w:tabs>
      <w:spacing w:after="120"/>
      <w:ind w:left="576" w:hanging="576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087C87"/>
    <w:pPr>
      <w:keepNext/>
      <w:tabs>
        <w:tab w:val="num" w:pos="0"/>
      </w:tabs>
      <w:spacing w:after="120"/>
      <w:ind w:left="720" w:hanging="7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rsid w:val="00087C87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7C87"/>
  </w:style>
  <w:style w:type="character" w:customStyle="1" w:styleId="WW8Num1z1">
    <w:name w:val="WW8Num1z1"/>
    <w:rsid w:val="00087C87"/>
  </w:style>
  <w:style w:type="character" w:customStyle="1" w:styleId="WW8Num1z2">
    <w:name w:val="WW8Num1z2"/>
    <w:rsid w:val="00087C87"/>
  </w:style>
  <w:style w:type="character" w:customStyle="1" w:styleId="WW8Num1z3">
    <w:name w:val="WW8Num1z3"/>
    <w:rsid w:val="00087C87"/>
  </w:style>
  <w:style w:type="character" w:customStyle="1" w:styleId="WW8Num1z4">
    <w:name w:val="WW8Num1z4"/>
    <w:rsid w:val="00087C87"/>
  </w:style>
  <w:style w:type="character" w:customStyle="1" w:styleId="WW8Num1z5">
    <w:name w:val="WW8Num1z5"/>
    <w:rsid w:val="00087C87"/>
  </w:style>
  <w:style w:type="character" w:customStyle="1" w:styleId="WW8Num1z6">
    <w:name w:val="WW8Num1z6"/>
    <w:rsid w:val="00087C87"/>
  </w:style>
  <w:style w:type="character" w:customStyle="1" w:styleId="WW8Num1z7">
    <w:name w:val="WW8Num1z7"/>
    <w:rsid w:val="00087C87"/>
  </w:style>
  <w:style w:type="character" w:customStyle="1" w:styleId="WW8Num1z8">
    <w:name w:val="WW8Num1z8"/>
    <w:rsid w:val="00087C87"/>
  </w:style>
  <w:style w:type="character" w:customStyle="1" w:styleId="WW8Num2z0">
    <w:name w:val="WW8Num2z0"/>
    <w:rsid w:val="00087C87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sid w:val="00087C87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sid w:val="00087C87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sid w:val="00087C87"/>
    <w:rPr>
      <w:rFonts w:ascii="Tahoma" w:hAnsi="Tahoma" w:cs="Times New Roman"/>
    </w:rPr>
  </w:style>
  <w:style w:type="character" w:customStyle="1" w:styleId="Domylnaczcionkaakapitu3">
    <w:name w:val="Domyślna czcionka akapitu3"/>
    <w:rsid w:val="00087C87"/>
  </w:style>
  <w:style w:type="character" w:customStyle="1" w:styleId="WW8Num2z1">
    <w:name w:val="WW8Num2z1"/>
    <w:rsid w:val="00087C87"/>
  </w:style>
  <w:style w:type="character" w:customStyle="1" w:styleId="WW8Num2z2">
    <w:name w:val="WW8Num2z2"/>
    <w:rsid w:val="00087C87"/>
  </w:style>
  <w:style w:type="character" w:customStyle="1" w:styleId="WW8Num2z3">
    <w:name w:val="WW8Num2z3"/>
    <w:rsid w:val="00087C87"/>
  </w:style>
  <w:style w:type="character" w:customStyle="1" w:styleId="WW8Num2z4">
    <w:name w:val="WW8Num2z4"/>
    <w:rsid w:val="00087C87"/>
  </w:style>
  <w:style w:type="character" w:customStyle="1" w:styleId="WW8Num2z5">
    <w:name w:val="WW8Num2z5"/>
    <w:rsid w:val="00087C87"/>
  </w:style>
  <w:style w:type="character" w:customStyle="1" w:styleId="WW8Num2z6">
    <w:name w:val="WW8Num2z6"/>
    <w:rsid w:val="00087C87"/>
  </w:style>
  <w:style w:type="character" w:customStyle="1" w:styleId="WW8Num2z7">
    <w:name w:val="WW8Num2z7"/>
    <w:rsid w:val="00087C87"/>
  </w:style>
  <w:style w:type="character" w:customStyle="1" w:styleId="WW8Num2z8">
    <w:name w:val="WW8Num2z8"/>
    <w:rsid w:val="00087C87"/>
  </w:style>
  <w:style w:type="character" w:customStyle="1" w:styleId="WW8Num6z0">
    <w:name w:val="WW8Num6z0"/>
    <w:rsid w:val="00087C87"/>
    <w:rPr>
      <w:rFonts w:cs="Times New Roman"/>
    </w:rPr>
  </w:style>
  <w:style w:type="character" w:customStyle="1" w:styleId="Domylnaczcionkaakapitu2">
    <w:name w:val="Domyślna czcionka akapitu2"/>
    <w:rsid w:val="00087C87"/>
  </w:style>
  <w:style w:type="character" w:customStyle="1" w:styleId="WW8Num3z2">
    <w:name w:val="WW8Num3z2"/>
    <w:rsid w:val="00087C87"/>
    <w:rPr>
      <w:rFonts w:ascii="Wingdings" w:hAnsi="Wingdings" w:cs="Wingdings"/>
    </w:rPr>
  </w:style>
  <w:style w:type="character" w:customStyle="1" w:styleId="WW8Num3z3">
    <w:name w:val="WW8Num3z3"/>
    <w:rsid w:val="00087C87"/>
    <w:rPr>
      <w:rFonts w:ascii="Symbol" w:hAnsi="Symbol" w:cs="Symbol"/>
    </w:rPr>
  </w:style>
  <w:style w:type="character" w:customStyle="1" w:styleId="Domylnaczcionkaakapitu1">
    <w:name w:val="Domyślna czcionka akapitu1"/>
    <w:rsid w:val="00087C87"/>
  </w:style>
  <w:style w:type="character" w:customStyle="1" w:styleId="ZnakZnak4">
    <w:name w:val="Znak Znak4"/>
    <w:rsid w:val="00087C87"/>
    <w:rPr>
      <w:rFonts w:ascii="Tahoma" w:hAnsi="Tahoma" w:cs="Tahoma"/>
      <w:b/>
      <w:bCs/>
      <w:sz w:val="20"/>
    </w:rPr>
  </w:style>
  <w:style w:type="character" w:customStyle="1" w:styleId="ZnakZnak3">
    <w:name w:val="Znak Znak3"/>
    <w:rsid w:val="00087C87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sid w:val="00087C87"/>
    <w:rPr>
      <w:rFonts w:cs="Times New Roman"/>
      <w:color w:val="0000FF"/>
      <w:u w:val="single"/>
    </w:rPr>
  </w:style>
  <w:style w:type="character" w:customStyle="1" w:styleId="ZnakZnak2">
    <w:name w:val="Znak Znak2"/>
    <w:rsid w:val="00087C87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sid w:val="00087C87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sid w:val="00087C87"/>
    <w:rPr>
      <w:rFonts w:cs="Times New Roman"/>
      <w:vertAlign w:val="superscript"/>
    </w:rPr>
  </w:style>
  <w:style w:type="character" w:customStyle="1" w:styleId="ZnakZnak">
    <w:name w:val="Znak Znak"/>
    <w:rsid w:val="00087C87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087C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7C87"/>
    <w:pPr>
      <w:spacing w:after="140" w:line="288" w:lineRule="auto"/>
    </w:pPr>
  </w:style>
  <w:style w:type="paragraph" w:styleId="Lista">
    <w:name w:val="List"/>
    <w:basedOn w:val="Tekstpodstawowy"/>
    <w:rsid w:val="00087C87"/>
    <w:rPr>
      <w:rFonts w:cs="Mangal"/>
    </w:rPr>
  </w:style>
  <w:style w:type="paragraph" w:styleId="Legenda">
    <w:name w:val="caption"/>
    <w:basedOn w:val="Normalny"/>
    <w:qFormat/>
    <w:rsid w:val="00087C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87C8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087C8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08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7C8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8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087C87"/>
    <w:rPr>
      <w:sz w:val="20"/>
      <w:szCs w:val="20"/>
    </w:rPr>
  </w:style>
  <w:style w:type="paragraph" w:customStyle="1" w:styleId="Tekstpodstawowy21">
    <w:name w:val="Tekst podstawowy 21"/>
    <w:basedOn w:val="Normalny"/>
    <w:rsid w:val="00087C87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rsid w:val="00087C87"/>
    <w:pPr>
      <w:ind w:left="720"/>
      <w:contextualSpacing/>
    </w:pPr>
  </w:style>
  <w:style w:type="paragraph" w:styleId="Tekstdymka">
    <w:name w:val="Balloon Text"/>
    <w:basedOn w:val="Normalny"/>
    <w:rsid w:val="00087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7C87"/>
    <w:pPr>
      <w:suppressLineNumbers/>
    </w:pPr>
  </w:style>
  <w:style w:type="paragraph" w:customStyle="1" w:styleId="Nagwektabeli">
    <w:name w:val="Nagłówek tabeli"/>
    <w:basedOn w:val="Zawartotabeli"/>
    <w:rsid w:val="00087C87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087C87"/>
    <w:pPr>
      <w:ind w:left="720"/>
    </w:pPr>
  </w:style>
  <w:style w:type="paragraph" w:customStyle="1" w:styleId="Akapitzlist1">
    <w:name w:val="Akapit z listą1"/>
    <w:basedOn w:val="Normalny"/>
    <w:rsid w:val="00087C8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8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F9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8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F9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8</cp:revision>
  <cp:lastPrinted>2019-08-12T10:22:00Z</cp:lastPrinted>
  <dcterms:created xsi:type="dcterms:W3CDTF">2019-08-08T16:29:00Z</dcterms:created>
  <dcterms:modified xsi:type="dcterms:W3CDTF">2019-08-21T10:04:00Z</dcterms:modified>
</cp:coreProperties>
</file>